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29"/>
          <w:sz-cs w:val="29"/>
          <w:i/>
          <w:spacing w:val="0"/>
          <w:color w:val="000000"/>
        </w:rPr>
        <w:t xml:space="preserve">HX,Kendall,Andreas, Isabelle, Eugene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Project: Anschutz (95 sensors)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Subject: Kendall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Subject ID: AS13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Hearing threshold 250 Hz: 58 dB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Hearing threshold 1000 Hz: 58 dB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Hearing threshold 4000 Hz: 58 dB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Sensor 05:11 has an issue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Empty room recording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Bode Response recording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DC fields recording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b/>
          <w:i/>
          <w:spacing w:val="0"/>
          <w:color w:val="000000"/>
        </w:rPr>
        <w:t xml:space="preserve">Median Nerve</w:t>
      </w:r>
      <w:r>
        <w:rPr>
          <w:rFonts w:ascii="Arial" w:hAnsi="Arial" w:cs="Arial"/>
          <w:sz w:val="29"/>
          <w:sz-cs w:val="29"/>
          <w:spacing w:val="0"/>
          <w:color w:val="000000"/>
        </w:rPr>
        <w:t xml:space="preserve"> paradigm (6 min)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Right hand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Trigger channel: 01:00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b/>
          <w:i/>
          <w:spacing w:val="0"/>
          <w:color w:val="000000"/>
        </w:rPr>
        <w:t xml:space="preserve">Multimodal</w:t>
      </w:r>
      <w:r>
        <w:rPr>
          <w:rFonts w:ascii="Arial" w:hAnsi="Arial" w:cs="Arial"/>
          <w:sz w:val="29"/>
          <w:sz-cs w:val="29"/>
          <w:spacing w:val="0"/>
          <w:color w:val="000000"/>
        </w:rPr>
        <w:t xml:space="preserve"> paradigm  (10 min)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Median nerve on right hand only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Trigger channel 01:00 (BIT 5) - somatosensory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Trigger channel 03:00 (BIT 1)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Trigger channel 04:00 (BIT 2)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Trigger channel 05:00 (BIT 3)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9"/>
          <w:sz-cs w:val="29"/>
          <w:color w:val="000000"/>
        </w:rPr>
        <w:t xml:space="preserve"/>
        <w:tab/>
        <w:t xml:space="preserve">1.</w:t>
        <w:tab/>
        <w:t xml:space="preserve"/>
      </w:r>
      <w:r>
        <w:rPr>
          <w:rFonts w:ascii="Arial" w:hAnsi="Arial" w:cs="Arial"/>
          <w:sz w:val="29"/>
          <w:sz-cs w:val="29"/>
          <w:spacing w:val="0"/>
          <w:color w:val="000000"/>
        </w:rPr>
        <w:t xml:space="preserve">Upper right visual: 1 (BNC1=chassis3)</w:t>
      </w:r>
    </w:p>
    <w:p>
      <w:pPr>
        <w:ind w:left="720" w:first-line="-720"/>
      </w:pPr>
      <w:r>
        <w:rPr>
          <w:rFonts w:ascii="Arial" w:hAnsi="Arial" w:cs="Arial"/>
          <w:sz w:val="29"/>
          <w:sz-cs w:val="29"/>
          <w:color w:val="000000"/>
        </w:rPr>
        <w:t xml:space="preserve"/>
        <w:tab/>
        <w:t xml:space="preserve">2.</w:t>
        <w:tab/>
        <w:t xml:space="preserve"/>
      </w:r>
      <w:r>
        <w:rPr>
          <w:rFonts w:ascii="Arial" w:hAnsi="Arial" w:cs="Arial"/>
          <w:sz w:val="29"/>
          <w:sz-cs w:val="29"/>
          <w:spacing w:val="0"/>
          <w:color w:val="000000"/>
        </w:rPr>
        <w:t xml:space="preserve">Lower right visual: 2 (BNC2=chassis4)</w:t>
      </w:r>
    </w:p>
    <w:p>
      <w:pPr>
        <w:ind w:left="720" w:first-line="-720"/>
      </w:pPr>
      <w:r>
        <w:rPr>
          <w:rFonts w:ascii="Arial" w:hAnsi="Arial" w:cs="Arial"/>
          <w:sz w:val="29"/>
          <w:sz-cs w:val="29"/>
          <w:color w:val="000000"/>
        </w:rPr>
        <w:t xml:space="preserve"/>
        <w:tab/>
        <w:t xml:space="preserve">3.</w:t>
        <w:tab/>
        <w:t xml:space="preserve"/>
      </w:r>
      <w:r>
        <w:rPr>
          <w:rFonts w:ascii="Arial" w:hAnsi="Arial" w:cs="Arial"/>
          <w:sz w:val="29"/>
          <w:sz-cs w:val="29"/>
          <w:spacing w:val="0"/>
          <w:color w:val="000000"/>
        </w:rPr>
        <w:t xml:space="preserve">Lower left visual: 3 ((BNC1=chassis3 + BNC2=chassis4)</w:t>
      </w:r>
    </w:p>
    <w:p>
      <w:pPr>
        <w:ind w:left="720" w:first-line="-720"/>
      </w:pPr>
      <w:r>
        <w:rPr>
          <w:rFonts w:ascii="Arial" w:hAnsi="Arial" w:cs="Arial"/>
          <w:sz w:val="29"/>
          <w:sz-cs w:val="29"/>
          <w:color w:val="000000"/>
        </w:rPr>
        <w:t xml:space="preserve"/>
        <w:tab/>
        <w:t xml:space="preserve">4.</w:t>
        <w:tab/>
        <w:t xml:space="preserve"/>
      </w:r>
      <w:r>
        <w:rPr>
          <w:rFonts w:ascii="Arial" w:hAnsi="Arial" w:cs="Arial"/>
          <w:sz w:val="29"/>
          <w:sz-cs w:val="29"/>
          <w:spacing w:val="0"/>
          <w:color w:val="000000"/>
        </w:rPr>
        <w:t xml:space="preserve">Upper left visual: 4 (BNC3=chassis5)</w:t>
      </w:r>
    </w:p>
    <w:p>
      <w:pPr>
        <w:ind w:left="720" w:first-line="-720"/>
      </w:pPr>
      <w:r>
        <w:rPr>
          <w:rFonts w:ascii="Arial" w:hAnsi="Arial" w:cs="Arial"/>
          <w:sz w:val="29"/>
          <w:sz-cs w:val="29"/>
          <w:color w:val="000000"/>
        </w:rPr>
        <w:t xml:space="preserve"/>
        <w:tab/>
        <w:t xml:space="preserve">5.</w:t>
        <w:tab/>
        <w:t xml:space="preserve"/>
      </w:r>
      <w:r>
        <w:rPr>
          <w:rFonts w:ascii="Arial" w:hAnsi="Arial" w:cs="Arial"/>
          <w:sz w:val="29"/>
          <w:sz-cs w:val="29"/>
          <w:spacing w:val="0"/>
          <w:color w:val="000000"/>
        </w:rPr>
        <w:t xml:space="preserve">Auditory right: 5 (BNC1=chassis3 + BNC3=chassis5)</w:t>
      </w:r>
    </w:p>
    <w:p>
      <w:pPr>
        <w:ind w:left="720" w:first-line="-720"/>
      </w:pPr>
      <w:r>
        <w:rPr>
          <w:rFonts w:ascii="Arial" w:hAnsi="Arial" w:cs="Arial"/>
          <w:sz w:val="29"/>
          <w:sz-cs w:val="29"/>
          <w:color w:val="000000"/>
        </w:rPr>
        <w:t xml:space="preserve"/>
        <w:tab/>
        <w:t xml:space="preserve">6.</w:t>
        <w:tab/>
        <w:t xml:space="preserve"/>
      </w:r>
      <w:r>
        <w:rPr>
          <w:rFonts w:ascii="Arial" w:hAnsi="Arial" w:cs="Arial"/>
          <w:sz w:val="29"/>
          <w:sz-cs w:val="29"/>
          <w:spacing w:val="0"/>
          <w:color w:val="000000"/>
        </w:rPr>
        <w:t xml:space="preserve">Auditory left: 6 (BNC3=chassis5 + BNC2=chassis4)</w:t>
      </w:r>
    </w:p>
    <w:p>
      <w:pPr>
        <w:ind w:left="720" w:first-line="-720"/>
      </w:pPr>
      <w:r>
        <w:rPr>
          <w:rFonts w:ascii="Arial" w:hAnsi="Arial" w:cs="Arial"/>
          <w:sz w:val="29"/>
          <w:sz-cs w:val="29"/>
          <w:color w:val="000000"/>
        </w:rPr>
        <w:t xml:space="preserve"/>
        <w:tab/>
        <w:t xml:space="preserve">7.</w:t>
        <w:tab/>
        <w:t xml:space="preserve"/>
      </w:r>
      <w:r>
        <w:rPr>
          <w:rFonts w:ascii="Arial" w:hAnsi="Arial" w:cs="Arial"/>
          <w:sz w:val="29"/>
          <w:sz-cs w:val="29"/>
          <w:spacing w:val="0"/>
          <w:color w:val="000000"/>
        </w:rPr>
        <w:t xml:space="preserve">Somato right: 16 BNC5 = chassis2 and Digitimer trigger channel</w:t>
        <w:br/>
        <w:t xml:space="preserve"/>
      </w:r>
    </w:p>
    <w:p>
      <w:pPr/>
      <w:r>
        <w:rPr>
          <w:rFonts w:ascii="Arial" w:hAnsi="Arial" w:cs="Arial"/>
          <w:sz w:val="29"/>
          <w:sz-cs w:val="29"/>
          <w:b/>
          <w:i/>
          <w:spacing w:val="0"/>
          <w:color w:val="000000"/>
        </w:rPr>
        <w:t xml:space="preserve">Visual</w:t>
      </w:r>
      <w:r>
        <w:rPr>
          <w:rFonts w:ascii="Arial" w:hAnsi="Arial" w:cs="Arial"/>
          <w:sz w:val="29"/>
          <w:sz-cs w:val="29"/>
          <w:b/>
          <w:spacing w:val="0"/>
          <w:color w:val="000000"/>
        </w:rPr>
        <w:t xml:space="preserve"> paradigm</w:t>
      </w:r>
      <w:r>
        <w:rPr>
          <w:rFonts w:ascii="Arial" w:hAnsi="Arial" w:cs="Arial"/>
          <w:sz w:val="29"/>
          <w:sz-cs w:val="29"/>
          <w:spacing w:val="0"/>
          <w:color w:val="000000"/>
        </w:rPr>
        <w:t xml:space="preserve"> Upper left (5 min)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Trigger channel 03:00 (BIT 1)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b/>
          <w:i/>
          <w:spacing w:val="0"/>
          <w:color w:val="000000"/>
        </w:rPr>
        <w:t xml:space="preserve">Visual</w:t>
      </w:r>
      <w:r>
        <w:rPr>
          <w:rFonts w:ascii="Arial" w:hAnsi="Arial" w:cs="Arial"/>
          <w:sz w:val="29"/>
          <w:sz-cs w:val="29"/>
          <w:b/>
          <w:spacing w:val="0"/>
          <w:color w:val="000000"/>
        </w:rPr>
        <w:t xml:space="preserve"> paradigm</w:t>
      </w:r>
      <w:r>
        <w:rPr>
          <w:rFonts w:ascii="Arial" w:hAnsi="Arial" w:cs="Arial"/>
          <w:sz w:val="29"/>
          <w:sz-cs w:val="29"/>
          <w:spacing w:val="0"/>
          <w:color w:val="000000"/>
        </w:rPr>
        <w:t xml:space="preserve"> Upper right (5 min)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Trigger channel 03:00 (BIT 1)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b/>
          <w:i/>
          <w:spacing w:val="0"/>
          <w:color w:val="000000"/>
        </w:rPr>
        <w:t xml:space="preserve">Visual</w:t>
      </w:r>
      <w:r>
        <w:rPr>
          <w:rFonts w:ascii="Arial" w:hAnsi="Arial" w:cs="Arial"/>
          <w:sz w:val="29"/>
          <w:sz-cs w:val="29"/>
          <w:b/>
          <w:spacing w:val="0"/>
          <w:color w:val="000000"/>
        </w:rPr>
        <w:t xml:space="preserve"> paradigm</w:t>
      </w:r>
      <w:r>
        <w:rPr>
          <w:rFonts w:ascii="Arial" w:hAnsi="Arial" w:cs="Arial"/>
          <w:sz w:val="29"/>
          <w:sz-cs w:val="29"/>
          <w:spacing w:val="0"/>
          <w:color w:val="000000"/>
        </w:rPr>
        <w:t xml:space="preserve"> Lower left (5 min)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Trigger channel 03:00 (BIT 1)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b/>
          <w:i/>
          <w:spacing w:val="0"/>
          <w:color w:val="000000"/>
        </w:rPr>
        <w:t xml:space="preserve">Visual</w:t>
      </w:r>
      <w:r>
        <w:rPr>
          <w:rFonts w:ascii="Arial" w:hAnsi="Arial" w:cs="Arial"/>
          <w:sz w:val="29"/>
          <w:sz-cs w:val="29"/>
          <w:b/>
          <w:spacing w:val="0"/>
          <w:color w:val="000000"/>
        </w:rPr>
        <w:t xml:space="preserve"> paradigm</w:t>
      </w:r>
      <w:r>
        <w:rPr>
          <w:rFonts w:ascii="Arial" w:hAnsi="Arial" w:cs="Arial"/>
          <w:sz w:val="29"/>
          <w:sz-cs w:val="29"/>
          <w:spacing w:val="0"/>
          <w:color w:val="000000"/>
        </w:rPr>
        <w:t xml:space="preserve"> Lower right (5 min)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Trigger channel 03:00 (BIT 1)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b/>
          <w:i/>
          <w:spacing w:val="0"/>
          <w:color w:val="000000"/>
        </w:rPr>
        <w:t xml:space="preserve">Resting</w:t>
      </w:r>
      <w:r>
        <w:rPr>
          <w:rFonts w:ascii="Arial" w:hAnsi="Arial" w:cs="Arial"/>
          <w:sz w:val="29"/>
          <w:sz-cs w:val="29"/>
          <w:spacing w:val="0"/>
          <w:color w:val="000000"/>
        </w:rPr>
        <w:t xml:space="preserve"> eyed open paradigm (5 min) 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b/>
          <w:i/>
          <w:spacing w:val="0"/>
          <w:color w:val="000000"/>
        </w:rPr>
        <w:t xml:space="preserve">Entrainment </w:t>
      </w:r>
      <w:r>
        <w:rPr>
          <w:rFonts w:ascii="Arial" w:hAnsi="Arial" w:cs="Arial"/>
          <w:sz w:val="29"/>
          <w:sz-cs w:val="29"/>
          <w:spacing w:val="0"/>
          <w:color w:val="000000"/>
        </w:rPr>
        <w:t xml:space="preserve"> paradigm no tap (6 min)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Trigger channel 03:00 (BIT 1)  - auditory     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b/>
          <w:i/>
          <w:spacing w:val="0"/>
          <w:color w:val="000000"/>
        </w:rPr>
        <w:t xml:space="preserve">Entrainment </w:t>
      </w:r>
      <w:r>
        <w:rPr>
          <w:rFonts w:ascii="Arial" w:hAnsi="Arial" w:cs="Arial"/>
          <w:sz w:val="29"/>
          <w:sz-cs w:val="29"/>
          <w:spacing w:val="0"/>
          <w:color w:val="000000"/>
        </w:rPr>
        <w:t xml:space="preserve"> paradigm yes tap (6 min) 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Trigger channel 03:00 (BIT 1) - auditory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Trigger channel 01:00 - response     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b/>
          <w:i/>
          <w:spacing w:val="0"/>
          <w:color w:val="000000"/>
        </w:rPr>
        <w:t xml:space="preserve">Entrainment </w:t>
      </w:r>
      <w:r>
        <w:rPr>
          <w:rFonts w:ascii="Arial" w:hAnsi="Arial" w:cs="Arial"/>
          <w:sz w:val="29"/>
          <w:sz-cs w:val="29"/>
          <w:spacing w:val="0"/>
          <w:color w:val="000000"/>
        </w:rPr>
        <w:t xml:space="preserve"> paradigm self-paced (6 min)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Trigger channel 03:00 (BIT 1) - auditory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Trigger channel 01:00  - response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Trigger channel 05:00 (BIT 3) - stop beat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b/>
          <w:spacing w:val="0"/>
          <w:color w:val="000000"/>
        </w:rPr>
        <w:t xml:space="preserve">HPI coils</w:t>
      </w:r>
      <w:r>
        <w:rPr>
          <w:rFonts w:ascii="Arial" w:hAnsi="Arial" w:cs="Arial"/>
          <w:sz w:val="29"/>
          <w:sz-cs w:val="29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Energize with 0.5 Vpp and 0.05 Vpp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43 Hz sine wave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Coil 1 = LPA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Coil 2 = RPA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Coil 3 = Nation (coil is on forehead under sensor hole 1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Coil 4 = Cz under sensor hole 2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Coil 5 = Inion under sensor hole 62, but could not reach it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b/>
          <w:spacing w:val="0"/>
          <w:color w:val="000000"/>
        </w:rPr>
        <w:t xml:space="preserve">Polhemus</w:t>
      </w:r>
      <w:r>
        <w:rPr>
          <w:rFonts w:ascii="Arial" w:hAnsi="Arial" w:cs="Arial"/>
          <w:sz w:val="29"/>
          <w:sz-cs w:val="29"/>
          <w:spacing w:val="0"/>
          <w:color w:val="000000"/>
        </w:rPr>
        <w:t xml:space="preserve"> 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First scan is to reference helmet to HPI coils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Fiducials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L, R, N, C, I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Coil 1 = LPA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Coil 2 = RPA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Coil 3 = Nation (coil is on forehead under sensor hole 1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Coil 4 = Cz under sensor hole 3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Coil 5 = Inion under sensor hole 62, but could not reach it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OPM 1 = Point 3 (LPA)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OPM 2 = Point 4 (RPA)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OPM 3 = Point 1 (NASION)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OPM 4 = Point 2 (CZ)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OPM 5 = Point 5 (INION)</w:t>
      </w:r>
    </w:p>
    <w:p>
      <w:pPr/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jc w:val="center"/>
      </w:pPr>
      <w:r>
        <w:rPr>
          <w:rFonts w:ascii="Arial" w:hAnsi="Arial" w:cs="Arial"/>
          <w:sz w:val="26"/>
          <w:sz-cs w:val="26"/>
          <w:b/>
          <w:spacing w:val="0"/>
          <w:color w:val="000000"/>
        </w:rPr>
        <w:t xml:space="preserve">Point 1 (1)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jc w:val="center"/>
      </w:pPr>
      <w:r>
        <w:rPr>
          <w:rFonts w:ascii="Arial" w:hAnsi="Arial" w:cs="Arial"/>
          <w:sz w:val="26"/>
          <w:sz-cs w:val="26"/>
          <w:b/>
          <w:spacing w:val="0"/>
          <w:color w:val="000000"/>
        </w:rPr>
        <w:t xml:space="preserve">“NASION”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jc w:val="center"/>
      </w:pPr>
      <w:r>
        <w:rPr>
          <w:rFonts w:ascii="Arial" w:hAnsi="Arial" w:cs="Arial"/>
          <w:sz w:val="26"/>
          <w:sz-cs w:val="26"/>
          <w:b/>
          <w:spacing w:val="0"/>
          <w:color w:val="000000"/>
        </w:rPr>
        <w:t xml:space="preserve">Point 2 (3)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jc w:val="center"/>
      </w:pPr>
      <w:r>
        <w:rPr>
          <w:rFonts w:ascii="Arial" w:hAnsi="Arial" w:cs="Arial"/>
          <w:sz w:val="26"/>
          <w:sz-cs w:val="26"/>
          <w:b/>
          <w:spacing w:val="0"/>
          <w:color w:val="000000"/>
        </w:rPr>
        <w:t xml:space="preserve">“CZ”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jc w:val="center"/>
      </w:pPr>
      <w:r>
        <w:rPr>
          <w:rFonts w:ascii="Arial" w:hAnsi="Arial" w:cs="Arial"/>
          <w:sz w:val="26"/>
          <w:sz-cs w:val="26"/>
          <w:b/>
          <w:spacing w:val="0"/>
          <w:color w:val="000000"/>
        </w:rPr>
        <w:t xml:space="preserve">Point 3 (16)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jc w:val="center"/>
      </w:pPr>
      <w:r>
        <w:rPr>
          <w:rFonts w:ascii="Arial" w:hAnsi="Arial" w:cs="Arial"/>
          <w:sz w:val="26"/>
          <w:sz-cs w:val="26"/>
          <w:b/>
          <w:spacing w:val="0"/>
          <w:color w:val="000000"/>
        </w:rPr>
        <w:t xml:space="preserve">“LPA”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jc w:val="center"/>
      </w:pPr>
      <w:r>
        <w:rPr>
          <w:rFonts w:ascii="Arial" w:hAnsi="Arial" w:cs="Arial"/>
          <w:sz w:val="26"/>
          <w:sz-cs w:val="26"/>
          <w:b/>
          <w:spacing w:val="0"/>
          <w:color w:val="000000"/>
        </w:rPr>
        <w:t xml:space="preserve">Point 4 (72)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jc w:val="center"/>
      </w:pPr>
      <w:r>
        <w:rPr>
          <w:rFonts w:ascii="Arial" w:hAnsi="Arial" w:cs="Arial"/>
          <w:sz w:val="26"/>
          <w:sz-cs w:val="26"/>
          <w:b/>
          <w:spacing w:val="0"/>
          <w:color w:val="000000"/>
        </w:rPr>
        <w:t xml:space="preserve">“RPA”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jc w:val="center"/>
      </w:pPr>
      <w:r>
        <w:rPr>
          <w:rFonts w:ascii="Arial" w:hAnsi="Arial" w:cs="Arial"/>
          <w:sz w:val="26"/>
          <w:sz-cs w:val="26"/>
          <w:b/>
          <w:spacing w:val="0"/>
          <w:color w:val="000000"/>
        </w:rPr>
        <w:t xml:space="preserve">Point 5 (62)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jc w:val="center"/>
      </w:pPr>
      <w:r>
        <w:rPr>
          <w:rFonts w:ascii="Arial" w:hAnsi="Arial" w:cs="Arial"/>
          <w:sz w:val="26"/>
          <w:sz-cs w:val="26"/>
          <w:b/>
          <w:spacing w:val="0"/>
          <w:color w:val="000000"/>
        </w:rPr>
        <w:t xml:space="preserve">“INION”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X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-9.078 mm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40.026 mm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88.445 mm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-88.445 mm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-40.046 mm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Y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-153.021 mm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-144.143 mm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-96.023 mm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-96.023 mm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-144.133 mm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Z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-10.053 mm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-3.554 mm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-29.009 mm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-29.009 mm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-3.567 mm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Second scan is taking HPI, fiducials, and head shape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Redo all of it in 4D system</w:t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In Multimodal Upper left and lower right are flipped </w:t>
      </w:r>
    </w:p>
    <w:p>
      <w:pPr/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spacing w:val="0"/>
          <w:color w:val="000000"/>
        </w:rPr>
        <w:t xml:space="preserve">   </w:t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CocoaOOXMLWriter/2022.6</generator>
</meta>
</file>